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60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970"/>
        <w:gridCol w:w="1560"/>
        <w:gridCol w:w="1984"/>
        <w:gridCol w:w="2693"/>
        <w:gridCol w:w="2977"/>
        <w:gridCol w:w="1847"/>
      </w:tblGrid>
      <w:tr w:rsidR="002855FE" w:rsidTr="00EF42F1">
        <w:trPr>
          <w:trHeight w:val="1982"/>
        </w:trPr>
        <w:tc>
          <w:tcPr>
            <w:tcW w:w="15705" w:type="dxa"/>
            <w:gridSpan w:val="7"/>
          </w:tcPr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b/>
                <w:sz w:val="28"/>
                <w:szCs w:val="28"/>
              </w:rPr>
            </w:pPr>
          </w:p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ГБУК «Пензенский областной Дом народного творчества»</w:t>
            </w:r>
          </w:p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</w:t>
            </w:r>
          </w:p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</w:p>
          <w:p w:rsidR="002855FE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 ноябрь 2018г. </w:t>
            </w:r>
          </w:p>
          <w:p w:rsidR="00EF42F1" w:rsidRDefault="002855FE" w:rsidP="00EF42F1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перио</w:t>
            </w:r>
          </w:p>
          <w:p w:rsidR="002855FE" w:rsidRPr="00EF42F1" w:rsidRDefault="002855FE" w:rsidP="00EF42F1">
            <w:pPr>
              <w:tabs>
                <w:tab w:val="left" w:pos="3717"/>
              </w:tabs>
              <w:rPr>
                <w:sz w:val="16"/>
                <w:szCs w:val="16"/>
              </w:rPr>
            </w:pPr>
          </w:p>
        </w:tc>
      </w:tr>
      <w:tr w:rsidR="002855FE" w:rsidTr="00EF42F1">
        <w:trPr>
          <w:trHeight w:val="2140"/>
        </w:trPr>
        <w:tc>
          <w:tcPr>
            <w:tcW w:w="674" w:type="dxa"/>
            <w:vAlign w:val="center"/>
          </w:tcPr>
          <w:p w:rsidR="002855FE" w:rsidRDefault="002855FE" w:rsidP="00EF42F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  <w:hideMark/>
          </w:tcPr>
          <w:p w:rsidR="002855FE" w:rsidRDefault="002855FE" w:rsidP="00EF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560" w:type="dxa"/>
            <w:vAlign w:val="center"/>
            <w:hideMark/>
          </w:tcPr>
          <w:p w:rsidR="002855FE" w:rsidRDefault="002855FE" w:rsidP="00EF42F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Align w:val="center"/>
            <w:hideMark/>
          </w:tcPr>
          <w:p w:rsidR="002855FE" w:rsidRDefault="002855FE" w:rsidP="00EF4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vAlign w:val="center"/>
            <w:hideMark/>
          </w:tcPr>
          <w:p w:rsidR="002855FE" w:rsidRDefault="002855FE" w:rsidP="00EF42F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2977" w:type="dxa"/>
            <w:vAlign w:val="center"/>
            <w:hideMark/>
          </w:tcPr>
          <w:p w:rsidR="002855FE" w:rsidRDefault="002855FE" w:rsidP="00EF42F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2855FE" w:rsidRDefault="002855FE" w:rsidP="00EF42F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(что будет достигнуто по результатам проведения мероприятия)</w:t>
            </w:r>
          </w:p>
        </w:tc>
        <w:tc>
          <w:tcPr>
            <w:tcW w:w="1847" w:type="dxa"/>
            <w:vAlign w:val="center"/>
            <w:hideMark/>
          </w:tcPr>
          <w:p w:rsidR="002855FE" w:rsidRDefault="002855FE" w:rsidP="00EF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2855FE" w:rsidRDefault="002855FE" w:rsidP="00EF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подготовку мероприятия с указанием контактного телефона </w:t>
            </w:r>
          </w:p>
        </w:tc>
      </w:tr>
      <w:tr w:rsidR="00083E53" w:rsidRPr="00A51A17" w:rsidTr="00F8567E">
        <w:trPr>
          <w:trHeight w:val="1831"/>
        </w:trPr>
        <w:tc>
          <w:tcPr>
            <w:tcW w:w="674" w:type="dxa"/>
            <w:vAlign w:val="center"/>
            <w:hideMark/>
          </w:tcPr>
          <w:p w:rsidR="00083E53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hideMark/>
          </w:tcPr>
          <w:p w:rsidR="00083E53" w:rsidRPr="00A51A17" w:rsidRDefault="00083E53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Мероприятие, посвященное  Дню наци</w:t>
            </w:r>
            <w:r w:rsidRPr="00A51A17">
              <w:rPr>
                <w:sz w:val="24"/>
                <w:szCs w:val="24"/>
              </w:rPr>
              <w:t>о</w:t>
            </w:r>
            <w:r w:rsidRPr="00A51A17">
              <w:rPr>
                <w:sz w:val="24"/>
                <w:szCs w:val="24"/>
              </w:rPr>
              <w:t>нального единства народов Пензенской области</w:t>
            </w:r>
          </w:p>
        </w:tc>
        <w:tc>
          <w:tcPr>
            <w:tcW w:w="1560" w:type="dxa"/>
            <w:vAlign w:val="center"/>
            <w:hideMark/>
          </w:tcPr>
          <w:p w:rsidR="00083E53" w:rsidRPr="00A51A17" w:rsidRDefault="00F8567E" w:rsidP="00EF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83E53" w:rsidRPr="00A51A17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083E53" w:rsidRPr="00A51A17" w:rsidRDefault="00083E53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Биб-ка им. М.Ю. Лермонтова</w:t>
            </w:r>
          </w:p>
        </w:tc>
        <w:tc>
          <w:tcPr>
            <w:tcW w:w="2693" w:type="dxa"/>
            <w:vAlign w:val="center"/>
            <w:hideMark/>
          </w:tcPr>
          <w:p w:rsidR="00083E53" w:rsidRPr="00A51A17" w:rsidRDefault="00083E53" w:rsidP="00EF42F1">
            <w:pPr>
              <w:rPr>
                <w:bCs/>
                <w:sz w:val="24"/>
                <w:szCs w:val="24"/>
              </w:rPr>
            </w:pPr>
            <w:r w:rsidRPr="00A51A17">
              <w:rPr>
                <w:bCs/>
                <w:sz w:val="24"/>
                <w:szCs w:val="24"/>
              </w:rPr>
              <w:t>Сохранение и популяризация традиций культур народов, населяющих Пензенскую область</w:t>
            </w:r>
          </w:p>
        </w:tc>
        <w:tc>
          <w:tcPr>
            <w:tcW w:w="2977" w:type="dxa"/>
            <w:vAlign w:val="center"/>
            <w:hideMark/>
          </w:tcPr>
          <w:p w:rsidR="00083E53" w:rsidRPr="00A51A17" w:rsidRDefault="00083E53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Укрепление  межнационального согласия в регионе</w:t>
            </w:r>
          </w:p>
        </w:tc>
        <w:tc>
          <w:tcPr>
            <w:tcW w:w="1847" w:type="dxa"/>
            <w:vAlign w:val="center"/>
          </w:tcPr>
          <w:p w:rsidR="00083E53" w:rsidRPr="00A51A17" w:rsidRDefault="00083E53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Баткаева Г.Г.</w:t>
            </w:r>
          </w:p>
          <w:p w:rsidR="00083E53" w:rsidRPr="00A51A17" w:rsidRDefault="00083E53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99-41-58 </w:t>
            </w:r>
          </w:p>
          <w:p w:rsidR="00083E53" w:rsidRPr="00A51A17" w:rsidRDefault="00083E53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</w:t>
            </w:r>
          </w:p>
          <w:p w:rsidR="00083E53" w:rsidRPr="00A51A17" w:rsidRDefault="00083E53" w:rsidP="00EF42F1">
            <w:pPr>
              <w:rPr>
                <w:sz w:val="24"/>
                <w:szCs w:val="24"/>
              </w:rPr>
            </w:pPr>
          </w:p>
        </w:tc>
      </w:tr>
      <w:tr w:rsidR="00506FB9" w:rsidRPr="00A51A17" w:rsidTr="00F8567E">
        <w:trPr>
          <w:trHeight w:val="1831"/>
        </w:trPr>
        <w:tc>
          <w:tcPr>
            <w:tcW w:w="674" w:type="dxa"/>
            <w:vAlign w:val="center"/>
            <w:hideMark/>
          </w:tcPr>
          <w:p w:rsidR="00506FB9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hideMark/>
          </w:tcPr>
          <w:p w:rsidR="00506FB9" w:rsidRPr="00A51A17" w:rsidRDefault="00506FB9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2.11</w:t>
            </w:r>
          </w:p>
        </w:tc>
        <w:tc>
          <w:tcPr>
            <w:tcW w:w="1984" w:type="dxa"/>
            <w:vAlign w:val="center"/>
          </w:tcPr>
          <w:p w:rsidR="00506FB9" w:rsidRPr="00A51A17" w:rsidRDefault="00506FB9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ЦКиД г.Каменка</w:t>
            </w:r>
          </w:p>
          <w:p w:rsidR="00506FB9" w:rsidRPr="00A51A17" w:rsidRDefault="00506FB9" w:rsidP="00EF42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</w:p>
        </w:tc>
      </w:tr>
      <w:tr w:rsidR="00506FB9" w:rsidRPr="00A51A17" w:rsidTr="00F8567E">
        <w:trPr>
          <w:trHeight w:val="1831"/>
        </w:trPr>
        <w:tc>
          <w:tcPr>
            <w:tcW w:w="674" w:type="dxa"/>
            <w:vAlign w:val="center"/>
            <w:hideMark/>
          </w:tcPr>
          <w:p w:rsidR="00506FB9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hideMark/>
          </w:tcPr>
          <w:p w:rsidR="00506FB9" w:rsidRPr="00A51A17" w:rsidRDefault="00506FB9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Митинг  в рамках празднования </w:t>
            </w:r>
            <w:r w:rsidR="00F73B44" w:rsidRPr="00A51A17">
              <w:rPr>
                <w:sz w:val="24"/>
                <w:szCs w:val="24"/>
              </w:rPr>
              <w:t xml:space="preserve"> </w:t>
            </w:r>
            <w:r w:rsidR="00F73B44">
              <w:rPr>
                <w:sz w:val="24"/>
                <w:szCs w:val="24"/>
              </w:rPr>
              <w:t xml:space="preserve">Дня </w:t>
            </w:r>
            <w:r w:rsidR="00F73B44" w:rsidRPr="00A51A17">
              <w:rPr>
                <w:sz w:val="24"/>
                <w:szCs w:val="24"/>
              </w:rPr>
              <w:t>наци</w:t>
            </w:r>
            <w:r w:rsidR="00F73B44" w:rsidRPr="00A51A17">
              <w:rPr>
                <w:sz w:val="24"/>
                <w:szCs w:val="24"/>
              </w:rPr>
              <w:t>о</w:t>
            </w:r>
            <w:r w:rsidR="00F73B44" w:rsidRPr="00A51A17">
              <w:rPr>
                <w:sz w:val="24"/>
                <w:szCs w:val="24"/>
              </w:rPr>
              <w:t>нального единства народов Пензенской области</w:t>
            </w:r>
          </w:p>
        </w:tc>
        <w:tc>
          <w:tcPr>
            <w:tcW w:w="1560" w:type="dxa"/>
            <w:vAlign w:val="center"/>
            <w:hideMark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4.11</w:t>
            </w:r>
          </w:p>
        </w:tc>
        <w:tc>
          <w:tcPr>
            <w:tcW w:w="1984" w:type="dxa"/>
          </w:tcPr>
          <w:p w:rsidR="00506FB9" w:rsidRPr="00A51A17" w:rsidRDefault="00506FB9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 xml:space="preserve">Юбилейная площадь </w:t>
            </w:r>
          </w:p>
        </w:tc>
        <w:tc>
          <w:tcPr>
            <w:tcW w:w="2693" w:type="dxa"/>
            <w:vAlign w:val="center"/>
            <w:hideMark/>
          </w:tcPr>
          <w:p w:rsidR="00506FB9" w:rsidRPr="00A51A17" w:rsidRDefault="00506FB9" w:rsidP="00EF42F1">
            <w:pPr>
              <w:rPr>
                <w:bCs/>
                <w:sz w:val="24"/>
                <w:szCs w:val="24"/>
              </w:rPr>
            </w:pPr>
            <w:r w:rsidRPr="00A51A17">
              <w:rPr>
                <w:bCs/>
                <w:sz w:val="24"/>
                <w:szCs w:val="24"/>
              </w:rPr>
              <w:t>Сохранение и популяризация традиций культур народов, населяющих Пензенскую область</w:t>
            </w:r>
          </w:p>
        </w:tc>
        <w:tc>
          <w:tcPr>
            <w:tcW w:w="2977" w:type="dxa"/>
            <w:vAlign w:val="center"/>
            <w:hideMark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Укрепление  межнационального согласия в регионе</w:t>
            </w:r>
          </w:p>
        </w:tc>
        <w:tc>
          <w:tcPr>
            <w:tcW w:w="1847" w:type="dxa"/>
            <w:vAlign w:val="center"/>
          </w:tcPr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 Баткаева Г.Г.</w:t>
            </w: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99-41-58 </w:t>
            </w: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  </w:t>
            </w:r>
          </w:p>
          <w:p w:rsidR="00506FB9" w:rsidRPr="00A51A17" w:rsidRDefault="00506FB9" w:rsidP="00EF42F1">
            <w:pPr>
              <w:rPr>
                <w:sz w:val="24"/>
                <w:szCs w:val="24"/>
              </w:rPr>
            </w:pPr>
          </w:p>
        </w:tc>
      </w:tr>
      <w:tr w:rsidR="00FA2987" w:rsidRPr="00A51A17" w:rsidTr="00F8567E">
        <w:trPr>
          <w:trHeight w:val="1831"/>
        </w:trPr>
        <w:tc>
          <w:tcPr>
            <w:tcW w:w="674" w:type="dxa"/>
            <w:vAlign w:val="center"/>
            <w:hideMark/>
          </w:tcPr>
          <w:p w:rsidR="00FA298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hideMark/>
          </w:tcPr>
          <w:p w:rsidR="00FA2987" w:rsidRPr="00A51A17" w:rsidRDefault="00F73B44" w:rsidP="00F856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ансамбля «Славяне» в рамках а</w:t>
            </w:r>
            <w:r w:rsidR="00FA2987" w:rsidRPr="00A51A17">
              <w:rPr>
                <w:sz w:val="24"/>
                <w:szCs w:val="24"/>
              </w:rPr>
              <w:t>кция «Ночь искусств»</w:t>
            </w:r>
          </w:p>
        </w:tc>
        <w:tc>
          <w:tcPr>
            <w:tcW w:w="1560" w:type="dxa"/>
            <w:vAlign w:val="center"/>
            <w:hideMark/>
          </w:tcPr>
          <w:p w:rsidR="00FA2987" w:rsidRPr="00A51A17" w:rsidRDefault="00FA298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4.11</w:t>
            </w:r>
          </w:p>
        </w:tc>
        <w:tc>
          <w:tcPr>
            <w:tcW w:w="1984" w:type="dxa"/>
          </w:tcPr>
          <w:p w:rsidR="00FA2987" w:rsidRPr="00A51A17" w:rsidRDefault="00FA298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 xml:space="preserve">Литературный музей </w:t>
            </w:r>
          </w:p>
        </w:tc>
        <w:tc>
          <w:tcPr>
            <w:tcW w:w="2693" w:type="dxa"/>
            <w:vAlign w:val="center"/>
            <w:hideMark/>
          </w:tcPr>
          <w:p w:rsidR="00FA2987" w:rsidRPr="00A51A17" w:rsidRDefault="00460473" w:rsidP="00EF42F1">
            <w:pPr>
              <w:rPr>
                <w:bCs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Активизация творческого потенциала жителей Пензенской области</w:t>
            </w:r>
          </w:p>
        </w:tc>
        <w:tc>
          <w:tcPr>
            <w:tcW w:w="2977" w:type="dxa"/>
            <w:vAlign w:val="center"/>
            <w:hideMark/>
          </w:tcPr>
          <w:p w:rsidR="00FA2987" w:rsidRPr="00A51A17" w:rsidRDefault="00460473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</w:tcPr>
          <w:p w:rsidR="00FA2987" w:rsidRPr="00A51A17" w:rsidRDefault="00FA298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Баткаева Г.Г.</w:t>
            </w:r>
          </w:p>
          <w:p w:rsidR="00FA2987" w:rsidRPr="00A51A17" w:rsidRDefault="00FA298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99-41-58 </w:t>
            </w:r>
          </w:p>
          <w:p w:rsidR="00FA2987" w:rsidRPr="00A51A17" w:rsidRDefault="00FA2987" w:rsidP="00EF42F1">
            <w:pPr>
              <w:rPr>
                <w:sz w:val="24"/>
                <w:szCs w:val="24"/>
              </w:rPr>
            </w:pPr>
          </w:p>
          <w:p w:rsidR="00FA2987" w:rsidRPr="00A51A17" w:rsidRDefault="00FA2987" w:rsidP="00EF42F1">
            <w:pPr>
              <w:rPr>
                <w:sz w:val="24"/>
                <w:szCs w:val="24"/>
              </w:rPr>
            </w:pPr>
          </w:p>
        </w:tc>
      </w:tr>
      <w:tr w:rsidR="00A51A17" w:rsidRPr="00A51A17" w:rsidTr="00F8567E">
        <w:trPr>
          <w:trHeight w:val="1831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hideMark/>
          </w:tcPr>
          <w:p w:rsidR="00A51A17" w:rsidRPr="00A51A17" w:rsidRDefault="00F73B44" w:rsidP="00F856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оперной студии в рамках акции</w:t>
            </w:r>
            <w:r w:rsidR="00A51A17" w:rsidRPr="00A51A17">
              <w:rPr>
                <w:sz w:val="24"/>
                <w:szCs w:val="24"/>
              </w:rPr>
              <w:t xml:space="preserve"> «Ночь искусств»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4.11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им. М.Ю. Лермонтова</w:t>
            </w:r>
            <w:r w:rsidRPr="00A51A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:rsidR="00A51A17" w:rsidRPr="00A51A17" w:rsidRDefault="00A51A17" w:rsidP="00EF42F1">
            <w:pPr>
              <w:rPr>
                <w:bCs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Активизация творческого потенциала жителей Пензенской области</w:t>
            </w:r>
          </w:p>
        </w:tc>
        <w:tc>
          <w:tcPr>
            <w:tcW w:w="297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Баткаева Г.Г.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99-41-58 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</w:tc>
      </w:tr>
      <w:tr w:rsidR="00A51A17" w:rsidRPr="00A51A17" w:rsidTr="00F8567E">
        <w:trPr>
          <w:trHeight w:val="840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Программа для детей</w:t>
            </w:r>
          </w:p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08.11</w:t>
            </w:r>
          </w:p>
        </w:tc>
        <w:tc>
          <w:tcPr>
            <w:tcW w:w="1984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 № 101</w:t>
            </w:r>
          </w:p>
        </w:tc>
        <w:tc>
          <w:tcPr>
            <w:tcW w:w="2693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97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Познакомить с историей Пензенского края, расширить кругозор в области государственной символики, воспитанию любви к Родине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405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09.11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Кузнецкий район                        р.п Евлашево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</w:tc>
      </w:tr>
      <w:tr w:rsidR="00A51A17" w:rsidRPr="00A51A17" w:rsidTr="00F8567E">
        <w:trPr>
          <w:trHeight w:val="1396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09.11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jc w:val="center"/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Кузнецкий район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</w:tc>
      </w:tr>
      <w:tr w:rsidR="00A51A17" w:rsidRPr="00A51A17" w:rsidTr="00F8567E">
        <w:trPr>
          <w:trHeight w:val="1416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Литературно-познавательная викторина «Жизнь и творчество И.С. Тургенева», посвященная празднованию 200-летия со дня рождения писателя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9.11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jc w:val="center"/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ПОДНТ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литературного творчества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Курдюкова О.М.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124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Викторина «Я люблю тебя Россия»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12.11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jc w:val="center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 № 101</w:t>
            </w:r>
          </w:p>
        </w:tc>
        <w:tc>
          <w:tcPr>
            <w:tcW w:w="2693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97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Познакомить с флагом – символом Российского государства, с его историей, расширить кругозор в области государственной символики, воспитанию любви к Родине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537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Литературно-познавательная викторина «Жизнь и творчество И.С. Тургенева»,посвященная празднованию 200-летия со дня рождения писателя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13.11</w:t>
            </w:r>
          </w:p>
        </w:tc>
        <w:tc>
          <w:tcPr>
            <w:tcW w:w="1984" w:type="dxa"/>
            <w:hideMark/>
          </w:tcPr>
          <w:p w:rsidR="00A51A17" w:rsidRPr="00A51A17" w:rsidRDefault="00A51A17" w:rsidP="00EF42F1">
            <w:pPr>
              <w:jc w:val="center"/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Детский сад №105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литературного творчества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Курдюкова О.М.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273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Вечер развлечений </w:t>
            </w:r>
          </w:p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«Бабушка-загадушка»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14.11</w:t>
            </w:r>
          </w:p>
        </w:tc>
        <w:tc>
          <w:tcPr>
            <w:tcW w:w="1984" w:type="dxa"/>
          </w:tcPr>
          <w:p w:rsidR="00A51A17" w:rsidRPr="00A03BBF" w:rsidRDefault="00A51A17" w:rsidP="00EF42F1">
            <w:pPr>
              <w:jc w:val="center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№ 101</w:t>
            </w:r>
          </w:p>
        </w:tc>
        <w:tc>
          <w:tcPr>
            <w:tcW w:w="2693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познавательного интереса и мыслительной деятельности. </w:t>
            </w:r>
            <w:r w:rsidRPr="00A51A17">
              <w:rPr>
                <w:color w:val="000000"/>
                <w:sz w:val="24"/>
                <w:szCs w:val="24"/>
              </w:rPr>
              <w:br/>
            </w:r>
            <w:r w:rsidRPr="00A51A17">
              <w:rPr>
                <w:color w:val="000000"/>
                <w:sz w:val="24"/>
                <w:szCs w:val="24"/>
                <w:shd w:val="clear" w:color="auto" w:fill="FFFFFF"/>
              </w:rPr>
              <w:t xml:space="preserve"> Сформировать представления о русских народных сказках</w:t>
            </w:r>
            <w:r w:rsidR="00EF42F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51A17">
              <w:rPr>
                <w:color w:val="000000"/>
              </w:rPr>
              <w:t>Развить коммуникативные способности, внимание, память, мышление, связную речь; воспитать эмоционально-положительный взгляд на мир сказок, героев.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122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Круглый стол «Бросайте плохие привычки - любите жизнь» </w:t>
            </w:r>
          </w:p>
        </w:tc>
        <w:tc>
          <w:tcPr>
            <w:tcW w:w="1560" w:type="dxa"/>
            <w:hideMark/>
          </w:tcPr>
          <w:p w:rsidR="00A51A17" w:rsidRDefault="00A51A17" w:rsidP="00EF42F1">
            <w:pPr>
              <w:rPr>
                <w:sz w:val="24"/>
                <w:szCs w:val="24"/>
              </w:rPr>
            </w:pPr>
          </w:p>
          <w:p w:rsid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15.11</w:t>
            </w:r>
          </w:p>
        </w:tc>
        <w:tc>
          <w:tcPr>
            <w:tcW w:w="1984" w:type="dxa"/>
          </w:tcPr>
          <w:p w:rsid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КХТ 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ПензГТУ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 Пропаганда здорового образа жизни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Принятие участниками идеи здорового жизненного стиля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Костылева Е.В.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968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16.11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с. Бессоновка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</w:tc>
      </w:tr>
      <w:tr w:rsidR="00A51A17" w:rsidRPr="00A51A17" w:rsidTr="00F8567E">
        <w:trPr>
          <w:trHeight w:val="1358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Знакомство детей с творчеством русских поэтов</w:t>
            </w:r>
          </w:p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«Уж небо осенью дышало»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16.11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№ 101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Воспитывать интерес к творчеству А.С. Пушкина, научить откликаться на поэтичность стихотворных строк, понимать образные выражения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Воспитать любовь к русской природе; развить познавательный интерес к творчеству русских поэтов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558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Викторина «Книга -лучший друг»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19.11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№ 101</w:t>
            </w:r>
          </w:p>
        </w:tc>
        <w:tc>
          <w:tcPr>
            <w:tcW w:w="2693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Приобщение дошкольников к миру книжной культуры, воспитание грамотного читателя</w:t>
            </w:r>
          </w:p>
        </w:tc>
        <w:tc>
          <w:tcPr>
            <w:tcW w:w="297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Развить познавательный интерес к книге; воспитать потребность общения с книгой; сформировать бережное отношение к книге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983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Викторина про животных «Четвероногие друзья»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20.11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№ 105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Сформировать нравственное мировоззрение, выработать положительное отношение к животным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Курдюкова О.М.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99-41-82</w:t>
            </w:r>
          </w:p>
        </w:tc>
      </w:tr>
      <w:tr w:rsidR="00A51A17" w:rsidRPr="00A51A17" w:rsidTr="00F8567E">
        <w:trPr>
          <w:trHeight w:val="983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Игровая программа</w:t>
            </w:r>
          </w:p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«Русские сувениры»</w:t>
            </w:r>
          </w:p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22.11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 № 101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Воспитывать у </w:t>
            </w:r>
            <w:r w:rsidRPr="00A51A17">
              <w:rPr>
                <w:bCs/>
                <w:sz w:val="24"/>
                <w:szCs w:val="24"/>
              </w:rPr>
              <w:t>детей</w:t>
            </w:r>
            <w:r w:rsidRPr="00A51A17">
              <w:rPr>
                <w:sz w:val="24"/>
                <w:szCs w:val="24"/>
              </w:rPr>
              <w:t xml:space="preserve"> познавательный интерес к музыкальной деятельности. Развивать коммуникативные и творческие способности.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983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Конкурс рисунков ко Дню матери «Мама рукодельница»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23.11 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ПОДНТ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A51A17" w:rsidRPr="00A51A17" w:rsidRDefault="00A51A17" w:rsidP="00EF42F1">
            <w:pPr>
              <w:pStyle w:val="a4"/>
              <w:spacing w:before="0" w:beforeAutospacing="0" w:after="0" w:afterAutospacing="0"/>
              <w:textAlignment w:val="baseline"/>
            </w:pPr>
            <w:r w:rsidRPr="00A51A17">
              <w:rPr>
                <w:bdr w:val="none" w:sz="0" w:space="0" w:color="auto" w:frame="1"/>
              </w:rPr>
              <w:t>Воспитание чувства уважения и любви к родителям.</w:t>
            </w:r>
          </w:p>
          <w:p w:rsidR="00A51A17" w:rsidRPr="00A51A17" w:rsidRDefault="00A51A17" w:rsidP="00EF42F1">
            <w:pPr>
              <w:pStyle w:val="a4"/>
              <w:spacing w:before="0" w:beforeAutospacing="0" w:after="0" w:afterAutospacing="0"/>
              <w:textAlignment w:val="baseline"/>
              <w:rPr>
                <w:color w:val="FF0000"/>
              </w:rPr>
            </w:pP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  <w:p w:rsidR="00A51A17" w:rsidRPr="00A51A17" w:rsidRDefault="00A51A17" w:rsidP="00EF42F1">
            <w:pPr>
              <w:pStyle w:val="a4"/>
              <w:spacing w:before="0" w:beforeAutospacing="0" w:after="0" w:afterAutospacing="0"/>
              <w:textAlignment w:val="baseline"/>
            </w:pPr>
            <w:r w:rsidRPr="00A51A17">
              <w:rPr>
                <w:bdr w:val="none" w:sz="0" w:space="0" w:color="auto" w:frame="1"/>
              </w:rPr>
              <w:t>Развить творческие способности детей;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  <w:bdr w:val="none" w:sz="0" w:space="0" w:color="auto" w:frame="1"/>
              </w:rPr>
              <w:t>повысить  творческую активность</w:t>
            </w:r>
          </w:p>
        </w:tc>
        <w:tc>
          <w:tcPr>
            <w:tcW w:w="1847" w:type="dxa"/>
            <w:vAlign w:val="center"/>
            <w:hideMark/>
          </w:tcPr>
          <w:p w:rsid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Курдюкова О.М.</w:t>
            </w:r>
          </w:p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719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Мероприятие, посвященное Дню матери «Лучше мамы нет на свете»</w:t>
            </w:r>
          </w:p>
        </w:tc>
        <w:tc>
          <w:tcPr>
            <w:tcW w:w="1560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27.11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      № 101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  <w:shd w:val="clear" w:color="auto" w:fill="FFFFFF"/>
              </w:rPr>
              <w:t>Повышение и укрепление любви и уважения к женщине – матери.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Формирование у детей ценности семьи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832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Спортивно-развлекательная программа «Если хочешь быть здоров - спортом занимайся!»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30.11.</w:t>
            </w:r>
          </w:p>
        </w:tc>
        <w:tc>
          <w:tcPr>
            <w:tcW w:w="1984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Детский сад            № 101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Дать представление о том, что такое здоровье человека и здоровый образ жизни; пропагандировать здоровый образ жизни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Принятие участниками идеи здорового жизненного стиля</w:t>
            </w:r>
          </w:p>
        </w:tc>
        <w:tc>
          <w:tcPr>
            <w:tcW w:w="1847" w:type="dxa"/>
            <w:vAlign w:val="center"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Коровина И.В.</w:t>
            </w:r>
          </w:p>
          <w:p w:rsidR="00A51A17" w:rsidRPr="00A51A17" w:rsidRDefault="00A51A17" w:rsidP="00EF42F1">
            <w:pPr>
              <w:rPr>
                <w:color w:val="FF0000"/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99-41-82</w:t>
            </w:r>
          </w:p>
        </w:tc>
      </w:tr>
      <w:tr w:rsidR="00A51A17" w:rsidRPr="00A51A17" w:rsidTr="00F8567E">
        <w:trPr>
          <w:trHeight w:val="1549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Тематический вечер, приуроченный ко Дню всемирной борьбы со СПИДом «Мы думаем о будущем»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30.11</w:t>
            </w:r>
          </w:p>
        </w:tc>
        <w:tc>
          <w:tcPr>
            <w:tcW w:w="1984" w:type="dxa"/>
          </w:tcPr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color w:val="000000"/>
                <w:sz w:val="24"/>
                <w:szCs w:val="24"/>
              </w:rPr>
            </w:pP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color w:val="000000"/>
                <w:sz w:val="24"/>
                <w:szCs w:val="24"/>
              </w:rPr>
              <w:t>КХТ ПензГТУ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Дать достоверную информацию о причинах и последствиях заболевания.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Сформировать отрицательного отношения к вредным привычкам </w:t>
            </w:r>
          </w:p>
        </w:tc>
        <w:tc>
          <w:tcPr>
            <w:tcW w:w="1847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Костылева Е.В.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99-41-82</w:t>
            </w:r>
          </w:p>
        </w:tc>
      </w:tr>
      <w:tr w:rsidR="00A51A17" w:rsidRPr="00A51A17" w:rsidTr="00F8567E">
        <w:trPr>
          <w:trHeight w:val="1074"/>
        </w:trPr>
        <w:tc>
          <w:tcPr>
            <w:tcW w:w="674" w:type="dxa"/>
            <w:vAlign w:val="center"/>
            <w:hideMark/>
          </w:tcPr>
          <w:p w:rsidR="00A51A17" w:rsidRPr="00A51A17" w:rsidRDefault="00F73B44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  <w:hideMark/>
          </w:tcPr>
          <w:p w:rsidR="00A51A17" w:rsidRPr="00A51A17" w:rsidRDefault="00A51A17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30.11</w:t>
            </w:r>
          </w:p>
        </w:tc>
        <w:tc>
          <w:tcPr>
            <w:tcW w:w="1984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Р.п Исса  </w:t>
            </w:r>
          </w:p>
        </w:tc>
        <w:tc>
          <w:tcPr>
            <w:tcW w:w="2693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Пропаганда лучших образцов традиционного искусства </w:t>
            </w:r>
          </w:p>
        </w:tc>
        <w:tc>
          <w:tcPr>
            <w:tcW w:w="1847" w:type="dxa"/>
            <w:hideMark/>
          </w:tcPr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99-41-82</w:t>
            </w:r>
          </w:p>
          <w:p w:rsidR="00A51A17" w:rsidRPr="00A51A17" w:rsidRDefault="00A51A17" w:rsidP="00EF42F1">
            <w:pPr>
              <w:rPr>
                <w:sz w:val="24"/>
                <w:szCs w:val="24"/>
              </w:rPr>
            </w:pPr>
          </w:p>
        </w:tc>
      </w:tr>
      <w:tr w:rsidR="00A03BBF" w:rsidRPr="00A51A17" w:rsidTr="00F8567E">
        <w:trPr>
          <w:trHeight w:val="991"/>
        </w:trPr>
        <w:tc>
          <w:tcPr>
            <w:tcW w:w="674" w:type="dxa"/>
            <w:vAlign w:val="center"/>
            <w:hideMark/>
          </w:tcPr>
          <w:p w:rsidR="00A03BBF" w:rsidRPr="00A51A17" w:rsidRDefault="005566C1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  <w:hideMark/>
          </w:tcPr>
          <w:p w:rsidR="00A03BBF" w:rsidRPr="00A51A17" w:rsidRDefault="00A03BBF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Сердобск </w:t>
            </w:r>
          </w:p>
        </w:tc>
        <w:tc>
          <w:tcPr>
            <w:tcW w:w="2693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Пропаганда лучших образцов традиционного искусства </w:t>
            </w:r>
          </w:p>
        </w:tc>
        <w:tc>
          <w:tcPr>
            <w:tcW w:w="1847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99-41-82</w:t>
            </w:r>
          </w:p>
          <w:p w:rsidR="00A03BBF" w:rsidRPr="00A51A17" w:rsidRDefault="00A03BBF" w:rsidP="00EF42F1">
            <w:pPr>
              <w:rPr>
                <w:sz w:val="24"/>
                <w:szCs w:val="24"/>
              </w:rPr>
            </w:pPr>
          </w:p>
        </w:tc>
      </w:tr>
      <w:tr w:rsidR="00A03BBF" w:rsidRPr="00A51A17" w:rsidTr="00F8567E">
        <w:trPr>
          <w:trHeight w:val="977"/>
        </w:trPr>
        <w:tc>
          <w:tcPr>
            <w:tcW w:w="674" w:type="dxa"/>
            <w:vAlign w:val="center"/>
            <w:hideMark/>
          </w:tcPr>
          <w:p w:rsidR="00A03BBF" w:rsidRPr="00A51A17" w:rsidRDefault="005566C1" w:rsidP="00EF42F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  <w:hideMark/>
          </w:tcPr>
          <w:p w:rsidR="00A03BBF" w:rsidRPr="00A51A17" w:rsidRDefault="00A03BBF" w:rsidP="00F8567E">
            <w:pPr>
              <w:spacing w:line="276" w:lineRule="auto"/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560" w:type="dxa"/>
            <w:vAlign w:val="center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 Мокшан </w:t>
            </w:r>
            <w:r w:rsidRPr="00A51A1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Пропаганда лучших образцов традиционного искусства </w:t>
            </w:r>
          </w:p>
        </w:tc>
        <w:tc>
          <w:tcPr>
            <w:tcW w:w="1847" w:type="dxa"/>
            <w:hideMark/>
          </w:tcPr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Симакова О.Н.</w:t>
            </w:r>
          </w:p>
          <w:p w:rsidR="00A03BBF" w:rsidRPr="00A51A17" w:rsidRDefault="00A03BBF" w:rsidP="00EF42F1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 xml:space="preserve"> 99-41-82</w:t>
            </w:r>
          </w:p>
          <w:p w:rsidR="00A03BBF" w:rsidRPr="00A51A17" w:rsidRDefault="00A03BBF" w:rsidP="00EF42F1">
            <w:pPr>
              <w:rPr>
                <w:sz w:val="24"/>
                <w:szCs w:val="24"/>
              </w:rPr>
            </w:pPr>
          </w:p>
        </w:tc>
      </w:tr>
    </w:tbl>
    <w:p w:rsidR="002855FE" w:rsidRPr="00A51A17" w:rsidRDefault="002855FE" w:rsidP="00EF42F1">
      <w:pPr>
        <w:rPr>
          <w:sz w:val="24"/>
          <w:szCs w:val="24"/>
        </w:rPr>
      </w:pPr>
    </w:p>
    <w:p w:rsidR="001A3A11" w:rsidRPr="00A51A17" w:rsidRDefault="001A3A11" w:rsidP="00EF42F1">
      <w:pPr>
        <w:rPr>
          <w:sz w:val="24"/>
          <w:szCs w:val="24"/>
        </w:rPr>
      </w:pPr>
    </w:p>
    <w:sectPr w:rsidR="001A3A11" w:rsidRPr="00A51A17" w:rsidSect="00EF42F1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9A" w:rsidRDefault="00B34E9A" w:rsidP="00EF42F1">
      <w:r>
        <w:separator/>
      </w:r>
    </w:p>
  </w:endnote>
  <w:endnote w:type="continuationSeparator" w:id="1">
    <w:p w:rsidR="00B34E9A" w:rsidRDefault="00B34E9A" w:rsidP="00EF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9A" w:rsidRDefault="00B34E9A" w:rsidP="00EF42F1">
      <w:r>
        <w:separator/>
      </w:r>
    </w:p>
  </w:footnote>
  <w:footnote w:type="continuationSeparator" w:id="1">
    <w:p w:rsidR="00B34E9A" w:rsidRDefault="00B34E9A" w:rsidP="00EF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55FE"/>
    <w:rsid w:val="00083E53"/>
    <w:rsid w:val="00184E33"/>
    <w:rsid w:val="001911D7"/>
    <w:rsid w:val="001A3A11"/>
    <w:rsid w:val="001E0EE4"/>
    <w:rsid w:val="002855FE"/>
    <w:rsid w:val="002B41C1"/>
    <w:rsid w:val="00460473"/>
    <w:rsid w:val="004A7AA6"/>
    <w:rsid w:val="00506FB9"/>
    <w:rsid w:val="005566C1"/>
    <w:rsid w:val="0059046D"/>
    <w:rsid w:val="00753190"/>
    <w:rsid w:val="009C6A77"/>
    <w:rsid w:val="00A03BBF"/>
    <w:rsid w:val="00A40568"/>
    <w:rsid w:val="00A51A17"/>
    <w:rsid w:val="00B34E9A"/>
    <w:rsid w:val="00BE7E1A"/>
    <w:rsid w:val="00DD5916"/>
    <w:rsid w:val="00EF42F1"/>
    <w:rsid w:val="00F73B44"/>
    <w:rsid w:val="00F8567E"/>
    <w:rsid w:val="00FA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E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5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55F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2855FE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F4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2F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EF4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2F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8709-55B5-4EAF-9FBA-71C14343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4</cp:revision>
  <dcterms:created xsi:type="dcterms:W3CDTF">2018-10-31T06:30:00Z</dcterms:created>
  <dcterms:modified xsi:type="dcterms:W3CDTF">2018-10-31T06:32:00Z</dcterms:modified>
</cp:coreProperties>
</file>